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5DAE" w14:textId="77777777" w:rsidR="00FE067E" w:rsidRPr="003B290D" w:rsidRDefault="003C6034" w:rsidP="00CC1F3B">
      <w:pPr>
        <w:pStyle w:val="TitlePageOrigin"/>
        <w:rPr>
          <w:color w:val="auto"/>
        </w:rPr>
      </w:pPr>
      <w:r w:rsidRPr="003B290D">
        <w:rPr>
          <w:caps w:val="0"/>
          <w:color w:val="auto"/>
        </w:rPr>
        <w:t>WEST VIRGINIA LEGISLATURE</w:t>
      </w:r>
    </w:p>
    <w:p w14:paraId="2B10B2AE" w14:textId="670FA801" w:rsidR="00CD36CF" w:rsidRPr="003B290D" w:rsidRDefault="00CD36CF" w:rsidP="00CC1F3B">
      <w:pPr>
        <w:pStyle w:val="TitlePageSession"/>
        <w:rPr>
          <w:color w:val="auto"/>
        </w:rPr>
      </w:pPr>
      <w:r w:rsidRPr="003B290D">
        <w:rPr>
          <w:color w:val="auto"/>
        </w:rPr>
        <w:t>20</w:t>
      </w:r>
      <w:r w:rsidR="00EC5E63" w:rsidRPr="003B290D">
        <w:rPr>
          <w:color w:val="auto"/>
        </w:rPr>
        <w:t>2</w:t>
      </w:r>
      <w:r w:rsidR="005E0957" w:rsidRPr="003B290D">
        <w:rPr>
          <w:color w:val="auto"/>
        </w:rPr>
        <w:t>4</w:t>
      </w:r>
      <w:r w:rsidRPr="003B290D">
        <w:rPr>
          <w:color w:val="auto"/>
        </w:rPr>
        <w:t xml:space="preserve"> </w:t>
      </w:r>
      <w:r w:rsidR="003C6034" w:rsidRPr="003B290D">
        <w:rPr>
          <w:caps w:val="0"/>
          <w:color w:val="auto"/>
        </w:rPr>
        <w:t>REGULAR SESSION</w:t>
      </w:r>
    </w:p>
    <w:p w14:paraId="3AA38837" w14:textId="77777777" w:rsidR="00CD36CF" w:rsidRPr="003B290D" w:rsidRDefault="00473758" w:rsidP="00CC1F3B">
      <w:pPr>
        <w:pStyle w:val="TitlePageBillPrefix"/>
        <w:rPr>
          <w:color w:val="auto"/>
        </w:rPr>
      </w:pPr>
      <w:sdt>
        <w:sdtPr>
          <w:rPr>
            <w:color w:val="auto"/>
          </w:rPr>
          <w:tag w:val="IntroDate"/>
          <w:id w:val="-1236936958"/>
          <w:placeholder>
            <w:docPart w:val="51E8388FBECF4FCF98F004FAD0131BD0"/>
          </w:placeholder>
          <w:text/>
        </w:sdtPr>
        <w:sdtEndPr/>
        <w:sdtContent>
          <w:r w:rsidR="00AE48A0" w:rsidRPr="003B290D">
            <w:rPr>
              <w:color w:val="auto"/>
            </w:rPr>
            <w:t>Introduced</w:t>
          </w:r>
        </w:sdtContent>
      </w:sdt>
    </w:p>
    <w:p w14:paraId="2EAD7901" w14:textId="25815B80" w:rsidR="00CD36CF" w:rsidRPr="003B290D" w:rsidRDefault="00473758" w:rsidP="00CC1F3B">
      <w:pPr>
        <w:pStyle w:val="BillNumber"/>
        <w:rPr>
          <w:color w:val="auto"/>
        </w:rPr>
      </w:pPr>
      <w:sdt>
        <w:sdtPr>
          <w:rPr>
            <w:color w:val="auto"/>
          </w:rPr>
          <w:tag w:val="Chamber"/>
          <w:id w:val="893011969"/>
          <w:lock w:val="sdtLocked"/>
          <w:placeholder>
            <w:docPart w:val="5EB8705345D84748918D7E385C697710"/>
          </w:placeholder>
          <w:dropDownList>
            <w:listItem w:displayText="House" w:value="House"/>
            <w:listItem w:displayText="Senate" w:value="Senate"/>
          </w:dropDownList>
        </w:sdtPr>
        <w:sdtEndPr/>
        <w:sdtContent>
          <w:r w:rsidR="00C33434" w:rsidRPr="003B290D">
            <w:rPr>
              <w:color w:val="auto"/>
            </w:rPr>
            <w:t>House</w:t>
          </w:r>
        </w:sdtContent>
      </w:sdt>
      <w:r w:rsidR="00303684" w:rsidRPr="003B290D">
        <w:rPr>
          <w:color w:val="auto"/>
        </w:rPr>
        <w:t xml:space="preserve"> </w:t>
      </w:r>
      <w:r w:rsidR="00CD36CF" w:rsidRPr="003B290D">
        <w:rPr>
          <w:color w:val="auto"/>
        </w:rPr>
        <w:t xml:space="preserve">Bill </w:t>
      </w:r>
      <w:sdt>
        <w:sdtPr>
          <w:rPr>
            <w:color w:val="auto"/>
          </w:rPr>
          <w:tag w:val="BNum"/>
          <w:id w:val="1645317809"/>
          <w:lock w:val="sdtLocked"/>
          <w:placeholder>
            <w:docPart w:val="A716B9B1858F49A9BB33A8E8CC66495C"/>
          </w:placeholder>
          <w:text/>
        </w:sdtPr>
        <w:sdtEndPr/>
        <w:sdtContent>
          <w:r w:rsidR="00F445DE">
            <w:rPr>
              <w:color w:val="auto"/>
            </w:rPr>
            <w:t>4793</w:t>
          </w:r>
        </w:sdtContent>
      </w:sdt>
    </w:p>
    <w:p w14:paraId="5007D8BB" w14:textId="03224886" w:rsidR="00CD36CF" w:rsidRPr="003B290D" w:rsidRDefault="00CD36CF" w:rsidP="00CC1F3B">
      <w:pPr>
        <w:pStyle w:val="Sponsors"/>
        <w:rPr>
          <w:color w:val="auto"/>
        </w:rPr>
      </w:pPr>
      <w:r w:rsidRPr="003B290D">
        <w:rPr>
          <w:color w:val="auto"/>
        </w:rPr>
        <w:t xml:space="preserve">By </w:t>
      </w:r>
      <w:sdt>
        <w:sdtPr>
          <w:rPr>
            <w:color w:val="auto"/>
          </w:rPr>
          <w:tag w:val="Sponsors"/>
          <w:id w:val="1589585889"/>
          <w:placeholder>
            <w:docPart w:val="E599F28DB3FB49648289B9EC0921A940"/>
          </w:placeholder>
          <w:text w:multiLine="1"/>
        </w:sdtPr>
        <w:sdtEndPr/>
        <w:sdtContent>
          <w:r w:rsidR="00A20109" w:rsidRPr="003B290D">
            <w:rPr>
              <w:color w:val="auto"/>
            </w:rPr>
            <w:t>Delegate</w:t>
          </w:r>
          <w:r w:rsidR="00392112">
            <w:rPr>
              <w:color w:val="auto"/>
            </w:rPr>
            <w:t>s</w:t>
          </w:r>
          <w:r w:rsidR="00A20109" w:rsidRPr="003B290D">
            <w:rPr>
              <w:color w:val="auto"/>
            </w:rPr>
            <w:t xml:space="preserve"> Smith</w:t>
          </w:r>
          <w:r w:rsidR="00392112">
            <w:rPr>
              <w:color w:val="auto"/>
            </w:rPr>
            <w:t>, Hornby, Zatezalo, Riley, Hardy, Phillips, McGeehan, Chiarelli, Fehrenbacher, Bridges, and Westfall</w:t>
          </w:r>
        </w:sdtContent>
      </w:sdt>
    </w:p>
    <w:p w14:paraId="2C3DCFEC" w14:textId="77777777" w:rsidR="007810A9" w:rsidRDefault="00CD36CF" w:rsidP="00CC1F3B">
      <w:pPr>
        <w:pStyle w:val="References"/>
        <w:rPr>
          <w:color w:val="auto"/>
        </w:rPr>
        <w:sectPr w:rsidR="007810A9" w:rsidSect="0017522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B290D">
        <w:rPr>
          <w:color w:val="auto"/>
        </w:rPr>
        <w:t>[</w:t>
      </w:r>
      <w:sdt>
        <w:sdtPr>
          <w:rPr>
            <w:color w:val="auto"/>
          </w:rPr>
          <w:tag w:val="References"/>
          <w:id w:val="-1043047873"/>
          <w:placeholder>
            <w:docPart w:val="EC18F31DAE1A4530B8E285DBDBE79F44"/>
          </w:placeholder>
          <w:text w:multiLine="1"/>
        </w:sdtPr>
        <w:sdtEndPr/>
        <w:sdtContent>
          <w:r w:rsidR="00F445DE" w:rsidRPr="00F445DE">
            <w:rPr>
              <w:color w:val="auto"/>
            </w:rPr>
            <w:t>Introduced</w:t>
          </w:r>
          <w:r w:rsidR="00F445DE">
            <w:rPr>
              <w:color w:val="auto"/>
            </w:rPr>
            <w:t xml:space="preserve"> </w:t>
          </w:r>
          <w:r w:rsidR="00F445DE" w:rsidRPr="00BD5B7F">
            <w:rPr>
              <w:color w:val="auto"/>
            </w:rPr>
            <w:t>January 16, 2024</w:t>
          </w:r>
          <w:r w:rsidR="00F445DE" w:rsidRPr="00F445DE">
            <w:rPr>
              <w:color w:val="auto"/>
            </w:rPr>
            <w:t>; Referred</w:t>
          </w:r>
          <w:r w:rsidR="00F445DE" w:rsidRPr="00F445DE">
            <w:rPr>
              <w:color w:val="auto"/>
            </w:rPr>
            <w:br/>
            <w:t xml:space="preserve"> to the Committee on Government Organization</w:t>
          </w:r>
        </w:sdtContent>
      </w:sdt>
      <w:r w:rsidRPr="003B290D">
        <w:rPr>
          <w:color w:val="auto"/>
        </w:rPr>
        <w:t>]</w:t>
      </w:r>
    </w:p>
    <w:p w14:paraId="58124EB5" w14:textId="0921AEE9" w:rsidR="00E831B3" w:rsidRPr="003B290D" w:rsidRDefault="00E831B3" w:rsidP="00CC1F3B">
      <w:pPr>
        <w:pStyle w:val="References"/>
        <w:rPr>
          <w:color w:val="auto"/>
        </w:rPr>
      </w:pPr>
    </w:p>
    <w:p w14:paraId="51624840" w14:textId="248403AA" w:rsidR="00303684" w:rsidRPr="003B290D" w:rsidRDefault="0000526A" w:rsidP="00CC1F3B">
      <w:pPr>
        <w:pStyle w:val="TitleSection"/>
        <w:rPr>
          <w:color w:val="auto"/>
        </w:rPr>
      </w:pPr>
      <w:r w:rsidRPr="003B290D">
        <w:rPr>
          <w:color w:val="auto"/>
        </w:rPr>
        <w:lastRenderedPageBreak/>
        <w:t>A BILL</w:t>
      </w:r>
      <w:r w:rsidR="00A20109" w:rsidRPr="003B290D">
        <w:rPr>
          <w:color w:val="auto"/>
        </w:rPr>
        <w:t xml:space="preserve"> </w:t>
      </w:r>
      <w:r w:rsidR="00361EC4" w:rsidRPr="003B290D">
        <w:rPr>
          <w:color w:val="auto"/>
        </w:rPr>
        <w:t>to amend and reenact §60-6-10 of the Code of West Virginia, 1931, as amended, relating to allowing a person to manufacture a stated amount of alcoholic liquor for personal consumption.</w:t>
      </w:r>
    </w:p>
    <w:p w14:paraId="427A9891" w14:textId="77777777" w:rsidR="00303684" w:rsidRPr="003B290D" w:rsidRDefault="00303684" w:rsidP="00CC1F3B">
      <w:pPr>
        <w:pStyle w:val="EnactingClause"/>
        <w:rPr>
          <w:color w:val="auto"/>
        </w:rPr>
      </w:pPr>
      <w:r w:rsidRPr="003B290D">
        <w:rPr>
          <w:color w:val="auto"/>
        </w:rPr>
        <w:t>Be it enacted by the Legislature of West Virginia:</w:t>
      </w:r>
    </w:p>
    <w:p w14:paraId="743BB9EE" w14:textId="77777777" w:rsidR="003C6034" w:rsidRPr="003B290D" w:rsidRDefault="003C6034" w:rsidP="00CC1F3B">
      <w:pPr>
        <w:pStyle w:val="EnactingClause"/>
        <w:rPr>
          <w:color w:val="auto"/>
        </w:rPr>
        <w:sectPr w:rsidR="003C6034" w:rsidRPr="003B290D" w:rsidSect="007810A9">
          <w:pgSz w:w="12240" w:h="15840" w:code="1"/>
          <w:pgMar w:top="1440" w:right="1440" w:bottom="1440" w:left="1440" w:header="720" w:footer="720" w:gutter="0"/>
          <w:lnNumType w:countBy="1" w:restart="newSection"/>
          <w:pgNumType w:start="0"/>
          <w:cols w:space="720"/>
          <w:titlePg/>
          <w:docGrid w:linePitch="360"/>
        </w:sectPr>
      </w:pPr>
    </w:p>
    <w:p w14:paraId="1A468C78" w14:textId="77777777" w:rsidR="00361EC4" w:rsidRPr="003B290D" w:rsidRDefault="00361EC4" w:rsidP="00B42151">
      <w:pPr>
        <w:pStyle w:val="ArticleHeading"/>
        <w:rPr>
          <w:color w:val="auto"/>
        </w:rPr>
        <w:sectPr w:rsidR="00361EC4" w:rsidRPr="003B290D" w:rsidSect="0017522D">
          <w:type w:val="continuous"/>
          <w:pgSz w:w="12240" w:h="15840" w:code="1"/>
          <w:pgMar w:top="1440" w:right="1440" w:bottom="1440" w:left="1440" w:header="720" w:footer="720" w:gutter="0"/>
          <w:lnNumType w:countBy="1" w:restart="newSection"/>
          <w:cols w:space="720"/>
          <w:titlePg/>
          <w:docGrid w:linePitch="360"/>
        </w:sectPr>
      </w:pPr>
      <w:r w:rsidRPr="003B290D">
        <w:rPr>
          <w:color w:val="auto"/>
        </w:rPr>
        <w:t>ARTICLE 6. MISCELLANEOUS PROVISIONS.</w:t>
      </w:r>
    </w:p>
    <w:p w14:paraId="16FB30D6" w14:textId="10581C68" w:rsidR="00361EC4" w:rsidRPr="003B290D" w:rsidRDefault="00361EC4" w:rsidP="00A91913">
      <w:pPr>
        <w:pStyle w:val="SectionHeading"/>
        <w:rPr>
          <w:color w:val="auto"/>
        </w:rPr>
      </w:pPr>
      <w:r w:rsidRPr="003B290D">
        <w:rPr>
          <w:color w:val="auto"/>
        </w:rPr>
        <w:t xml:space="preserve">§60-6-10. Unlawful operation of plant manufacturing distilled spirits; </w:t>
      </w:r>
      <w:r w:rsidRPr="003B290D">
        <w:rPr>
          <w:color w:val="auto"/>
          <w:u w:val="single"/>
        </w:rPr>
        <w:t>exception for personal consumption.</w:t>
      </w:r>
    </w:p>
    <w:p w14:paraId="0105A0D7" w14:textId="77777777" w:rsidR="007859C7" w:rsidRPr="003B290D" w:rsidRDefault="00361EC4" w:rsidP="00A91913">
      <w:pPr>
        <w:pStyle w:val="SectionBody"/>
        <w:rPr>
          <w:color w:val="auto"/>
        </w:rPr>
      </w:pPr>
      <w:r w:rsidRPr="003B290D">
        <w:rPr>
          <w:color w:val="auto"/>
          <w:u w:val="single"/>
        </w:rPr>
        <w:t>(a)</w:t>
      </w:r>
      <w:r w:rsidRPr="003B290D">
        <w:rPr>
          <w:color w:val="auto"/>
        </w:rPr>
        <w:t xml:space="preserve"> A person who unlawfully owns, operates, or maintains a plant for the manufacture of distilled spirits, or aids or abets in the operation or maintenance of such a plant shall be guilty of a felony and, upon conviction shall be fined not less than $100 nor more than $1,000 or confined in the penitentiary not less than one nor more than five years.</w:t>
      </w:r>
    </w:p>
    <w:p w14:paraId="6F0B6252" w14:textId="684D8574" w:rsidR="00361EC4" w:rsidRPr="003B290D" w:rsidRDefault="00361EC4" w:rsidP="00A91913">
      <w:pPr>
        <w:pStyle w:val="SectionBody"/>
        <w:rPr>
          <w:color w:val="auto"/>
          <w:u w:val="single"/>
        </w:rPr>
      </w:pPr>
      <w:r w:rsidRPr="003B290D">
        <w:rPr>
          <w:color w:val="auto"/>
          <w:u w:val="single"/>
        </w:rPr>
        <w:t xml:space="preserve">(b) Notwithstanding the restriction of subsection (a) of this section, a </w:t>
      </w:r>
      <w:r w:rsidRPr="003B290D">
        <w:rPr>
          <w:rFonts w:eastAsia="Times New Roman" w:cs="Arial"/>
          <w:color w:val="auto"/>
          <w:u w:val="single"/>
        </w:rPr>
        <w:t>person at least 21 years of age may manufacture alcoholic liquor for personal or family use. The aggregate amount of alcoholic liquor manufactured per household may not exceed 50 gallons per calendar year, if there are two or more persons over the age of 21 years, or 25 gallons per calendar year, if there is only one person over the age of 21 years in the household.  Any alcoholic liquor manufactured under this section may not be sold or offered for sale.</w:t>
      </w:r>
    </w:p>
    <w:p w14:paraId="150AFFC8" w14:textId="77777777" w:rsidR="00C33014" w:rsidRPr="003B290D" w:rsidRDefault="00C33014" w:rsidP="00CC1F3B">
      <w:pPr>
        <w:pStyle w:val="Note"/>
        <w:rPr>
          <w:color w:val="auto"/>
        </w:rPr>
      </w:pPr>
    </w:p>
    <w:p w14:paraId="620367A2" w14:textId="54E27CFC" w:rsidR="006865E9" w:rsidRPr="003B290D" w:rsidRDefault="00CF1DCA" w:rsidP="00CC1F3B">
      <w:pPr>
        <w:pStyle w:val="Note"/>
        <w:rPr>
          <w:color w:val="auto"/>
        </w:rPr>
      </w:pPr>
      <w:r w:rsidRPr="003B290D">
        <w:rPr>
          <w:color w:val="auto"/>
        </w:rPr>
        <w:t>NOTE: The</w:t>
      </w:r>
      <w:r w:rsidR="006865E9" w:rsidRPr="003B290D">
        <w:rPr>
          <w:color w:val="auto"/>
        </w:rPr>
        <w:t xml:space="preserve"> purpose of this bill is to </w:t>
      </w:r>
      <w:r w:rsidR="00361EC4" w:rsidRPr="003B290D">
        <w:rPr>
          <w:color w:val="auto"/>
        </w:rPr>
        <w:t>permit the manufacture in a limited amount of alcoholic liquor for personal use only and not for sale.</w:t>
      </w:r>
    </w:p>
    <w:p w14:paraId="37AB92BC" w14:textId="77777777" w:rsidR="006865E9" w:rsidRPr="003B290D" w:rsidRDefault="00AE48A0" w:rsidP="00CC1F3B">
      <w:pPr>
        <w:pStyle w:val="Note"/>
        <w:rPr>
          <w:color w:val="auto"/>
        </w:rPr>
      </w:pPr>
      <w:r w:rsidRPr="003B290D">
        <w:rPr>
          <w:color w:val="auto"/>
        </w:rPr>
        <w:t>Strike-throughs indicate language that would be stricken from a heading or the present law and underscoring indicates new language that would be added.</w:t>
      </w:r>
    </w:p>
    <w:sectPr w:rsidR="006865E9" w:rsidRPr="003B290D" w:rsidSect="0017522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D512" w14:textId="77777777" w:rsidR="00A20109" w:rsidRPr="00B844FE" w:rsidRDefault="00A20109" w:rsidP="00B844FE">
      <w:r>
        <w:separator/>
      </w:r>
    </w:p>
  </w:endnote>
  <w:endnote w:type="continuationSeparator" w:id="0">
    <w:p w14:paraId="1C5FC0B3" w14:textId="77777777" w:rsidR="00A20109" w:rsidRPr="00B844FE" w:rsidRDefault="00A201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BC5E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7D214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920F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0AD1" w14:textId="77777777" w:rsidR="00A20109" w:rsidRPr="00B844FE" w:rsidRDefault="00A20109" w:rsidP="00B844FE">
      <w:r>
        <w:separator/>
      </w:r>
    </w:p>
  </w:footnote>
  <w:footnote w:type="continuationSeparator" w:id="0">
    <w:p w14:paraId="1691B11F" w14:textId="77777777" w:rsidR="00A20109" w:rsidRPr="00B844FE" w:rsidRDefault="00A201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B6CB" w14:textId="370C55B9" w:rsidR="002A0269" w:rsidRPr="00B844FE" w:rsidRDefault="00473758">
    <w:pPr>
      <w:pStyle w:val="Header"/>
    </w:pPr>
    <w:sdt>
      <w:sdtPr>
        <w:id w:val="-684364211"/>
        <w:placeholder>
          <w:docPart w:val="5EB8705345D84748918D7E385C697710"/>
        </w:placeholder>
        <w:temporary/>
        <w:showingPlcHdr/>
        <w15:appearance w15:val="hidden"/>
      </w:sdtPr>
      <w:sdtEndPr/>
      <w:sdtContent>
        <w:r w:rsidR="007810A9" w:rsidRPr="00B844FE">
          <w:t>[Type here]</w:t>
        </w:r>
      </w:sdtContent>
    </w:sdt>
    <w:r w:rsidR="002A0269" w:rsidRPr="00B844FE">
      <w:ptab w:relativeTo="margin" w:alignment="left" w:leader="none"/>
    </w:r>
    <w:sdt>
      <w:sdtPr>
        <w:id w:val="-556240388"/>
        <w:placeholder>
          <w:docPart w:val="5EB8705345D84748918D7E385C697710"/>
        </w:placeholder>
        <w:temporary/>
        <w:showingPlcHdr/>
        <w15:appearance w15:val="hidden"/>
      </w:sdtPr>
      <w:sdtEndPr/>
      <w:sdtContent>
        <w:r w:rsidR="007810A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43E2" w14:textId="122091FA" w:rsidR="00E831B3" w:rsidRPr="007810A9" w:rsidRDefault="007810A9" w:rsidP="007810A9">
    <w:pPr>
      <w:pStyle w:val="Header"/>
    </w:pPr>
    <w:r>
      <w:t>Intr HB 4793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8E4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9422205">
    <w:abstractNumId w:val="0"/>
  </w:num>
  <w:num w:numId="2" w16cid:durableId="193181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09"/>
    <w:rsid w:val="0000526A"/>
    <w:rsid w:val="000573A9"/>
    <w:rsid w:val="00085D22"/>
    <w:rsid w:val="00093AB0"/>
    <w:rsid w:val="000C5C77"/>
    <w:rsid w:val="000E3912"/>
    <w:rsid w:val="0010070F"/>
    <w:rsid w:val="0015112E"/>
    <w:rsid w:val="001552E7"/>
    <w:rsid w:val="001566B4"/>
    <w:rsid w:val="0017522D"/>
    <w:rsid w:val="001A66B7"/>
    <w:rsid w:val="001C279E"/>
    <w:rsid w:val="001D459E"/>
    <w:rsid w:val="0022348D"/>
    <w:rsid w:val="0027011C"/>
    <w:rsid w:val="00274200"/>
    <w:rsid w:val="00275740"/>
    <w:rsid w:val="002A0269"/>
    <w:rsid w:val="00303684"/>
    <w:rsid w:val="003143F5"/>
    <w:rsid w:val="00314854"/>
    <w:rsid w:val="00361EC4"/>
    <w:rsid w:val="00392112"/>
    <w:rsid w:val="00394191"/>
    <w:rsid w:val="003B290D"/>
    <w:rsid w:val="003C51CD"/>
    <w:rsid w:val="003C6034"/>
    <w:rsid w:val="00400B5C"/>
    <w:rsid w:val="004368E0"/>
    <w:rsid w:val="00473758"/>
    <w:rsid w:val="004C13DD"/>
    <w:rsid w:val="004D3ABE"/>
    <w:rsid w:val="004E3441"/>
    <w:rsid w:val="00500579"/>
    <w:rsid w:val="00515C7F"/>
    <w:rsid w:val="005606A6"/>
    <w:rsid w:val="005A5366"/>
    <w:rsid w:val="005E0957"/>
    <w:rsid w:val="0062595A"/>
    <w:rsid w:val="006369EB"/>
    <w:rsid w:val="00637E73"/>
    <w:rsid w:val="006865E9"/>
    <w:rsid w:val="00686E9A"/>
    <w:rsid w:val="00691F3E"/>
    <w:rsid w:val="00694BFB"/>
    <w:rsid w:val="006A106B"/>
    <w:rsid w:val="006C523D"/>
    <w:rsid w:val="006D4036"/>
    <w:rsid w:val="007810A9"/>
    <w:rsid w:val="007859C7"/>
    <w:rsid w:val="007A5259"/>
    <w:rsid w:val="007A7081"/>
    <w:rsid w:val="007F1CF5"/>
    <w:rsid w:val="00834EDE"/>
    <w:rsid w:val="008736AA"/>
    <w:rsid w:val="008D275D"/>
    <w:rsid w:val="00980327"/>
    <w:rsid w:val="00986478"/>
    <w:rsid w:val="009B5557"/>
    <w:rsid w:val="009F1067"/>
    <w:rsid w:val="00A20109"/>
    <w:rsid w:val="00A31E01"/>
    <w:rsid w:val="00A527AD"/>
    <w:rsid w:val="00A718CF"/>
    <w:rsid w:val="00A85994"/>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1CA2"/>
    <w:rsid w:val="00DE526B"/>
    <w:rsid w:val="00DF199D"/>
    <w:rsid w:val="00E01542"/>
    <w:rsid w:val="00E365F1"/>
    <w:rsid w:val="00E62F48"/>
    <w:rsid w:val="00E831B3"/>
    <w:rsid w:val="00E95FBC"/>
    <w:rsid w:val="00EC5E63"/>
    <w:rsid w:val="00EE70CB"/>
    <w:rsid w:val="00F41CA2"/>
    <w:rsid w:val="00F443C0"/>
    <w:rsid w:val="00F445DE"/>
    <w:rsid w:val="00F62EFB"/>
    <w:rsid w:val="00F939A4"/>
    <w:rsid w:val="00FA7B09"/>
    <w:rsid w:val="00FC117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5D84B"/>
  <w15:chartTrackingRefBased/>
  <w15:docId w15:val="{4FF8B213-5D31-43D3-A59A-A4D6919E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1EC4"/>
    <w:rPr>
      <w:rFonts w:eastAsia="Calibri"/>
      <w:b/>
      <w:caps/>
      <w:color w:val="000000"/>
      <w:sz w:val="24"/>
    </w:rPr>
  </w:style>
  <w:style w:type="character" w:customStyle="1" w:styleId="SectionBodyChar">
    <w:name w:val="Section Body Char"/>
    <w:link w:val="SectionBody"/>
    <w:rsid w:val="00361EC4"/>
    <w:rPr>
      <w:rFonts w:eastAsia="Calibri"/>
      <w:color w:val="000000"/>
    </w:rPr>
  </w:style>
  <w:style w:type="character" w:customStyle="1" w:styleId="SectionHeadingChar">
    <w:name w:val="Section Heading Char"/>
    <w:link w:val="SectionHeading"/>
    <w:rsid w:val="00361EC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E8388FBECF4FCF98F004FAD0131BD0"/>
        <w:category>
          <w:name w:val="General"/>
          <w:gallery w:val="placeholder"/>
        </w:category>
        <w:types>
          <w:type w:val="bbPlcHdr"/>
        </w:types>
        <w:behaviors>
          <w:behavior w:val="content"/>
        </w:behaviors>
        <w:guid w:val="{36F58836-7699-407A-BBE9-10AC60A4DBC9}"/>
      </w:docPartPr>
      <w:docPartBody>
        <w:p w:rsidR="00522829" w:rsidRDefault="00522829">
          <w:pPr>
            <w:pStyle w:val="51E8388FBECF4FCF98F004FAD0131BD0"/>
          </w:pPr>
          <w:r w:rsidRPr="00B844FE">
            <w:t>Prefix Text</w:t>
          </w:r>
        </w:p>
      </w:docPartBody>
    </w:docPart>
    <w:docPart>
      <w:docPartPr>
        <w:name w:val="5EB8705345D84748918D7E385C697710"/>
        <w:category>
          <w:name w:val="General"/>
          <w:gallery w:val="placeholder"/>
        </w:category>
        <w:types>
          <w:type w:val="bbPlcHdr"/>
        </w:types>
        <w:behaviors>
          <w:behavior w:val="content"/>
        </w:behaviors>
        <w:guid w:val="{067D5F4A-F424-42A1-BEE2-7DACB7AFE7A7}"/>
      </w:docPartPr>
      <w:docPartBody>
        <w:p w:rsidR="00522829" w:rsidRDefault="00C24422">
          <w:pPr>
            <w:pStyle w:val="5EB8705345D84748918D7E385C697710"/>
          </w:pPr>
          <w:r w:rsidRPr="00B844FE">
            <w:t>[Type here]</w:t>
          </w:r>
        </w:p>
      </w:docPartBody>
    </w:docPart>
    <w:docPart>
      <w:docPartPr>
        <w:name w:val="A716B9B1858F49A9BB33A8E8CC66495C"/>
        <w:category>
          <w:name w:val="General"/>
          <w:gallery w:val="placeholder"/>
        </w:category>
        <w:types>
          <w:type w:val="bbPlcHdr"/>
        </w:types>
        <w:behaviors>
          <w:behavior w:val="content"/>
        </w:behaviors>
        <w:guid w:val="{42B14C86-9A8F-4879-BDDD-4CA3D35946A6}"/>
      </w:docPartPr>
      <w:docPartBody>
        <w:p w:rsidR="00522829" w:rsidRDefault="00522829">
          <w:pPr>
            <w:pStyle w:val="A716B9B1858F49A9BB33A8E8CC66495C"/>
          </w:pPr>
          <w:r w:rsidRPr="00B844FE">
            <w:t>Number</w:t>
          </w:r>
        </w:p>
      </w:docPartBody>
    </w:docPart>
    <w:docPart>
      <w:docPartPr>
        <w:name w:val="E599F28DB3FB49648289B9EC0921A940"/>
        <w:category>
          <w:name w:val="General"/>
          <w:gallery w:val="placeholder"/>
        </w:category>
        <w:types>
          <w:type w:val="bbPlcHdr"/>
        </w:types>
        <w:behaviors>
          <w:behavior w:val="content"/>
        </w:behaviors>
        <w:guid w:val="{AE12432A-30AE-467B-8C4F-39462D72B8B3}"/>
      </w:docPartPr>
      <w:docPartBody>
        <w:p w:rsidR="00522829" w:rsidRDefault="00522829">
          <w:pPr>
            <w:pStyle w:val="E599F28DB3FB49648289B9EC0921A940"/>
          </w:pPr>
          <w:r w:rsidRPr="00B844FE">
            <w:t>Enter Sponsors Here</w:t>
          </w:r>
        </w:p>
      </w:docPartBody>
    </w:docPart>
    <w:docPart>
      <w:docPartPr>
        <w:name w:val="EC18F31DAE1A4530B8E285DBDBE79F44"/>
        <w:category>
          <w:name w:val="General"/>
          <w:gallery w:val="placeholder"/>
        </w:category>
        <w:types>
          <w:type w:val="bbPlcHdr"/>
        </w:types>
        <w:behaviors>
          <w:behavior w:val="content"/>
        </w:behaviors>
        <w:guid w:val="{9DBC6B29-118D-4A5C-A697-5CEB2EC1E15C}"/>
      </w:docPartPr>
      <w:docPartBody>
        <w:p w:rsidR="00522829" w:rsidRDefault="00522829">
          <w:pPr>
            <w:pStyle w:val="EC18F31DAE1A4530B8E285DBDBE79F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29"/>
    <w:rsid w:val="00522829"/>
    <w:rsid w:val="00C2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E8388FBECF4FCF98F004FAD0131BD0">
    <w:name w:val="51E8388FBECF4FCF98F004FAD0131BD0"/>
  </w:style>
  <w:style w:type="paragraph" w:customStyle="1" w:styleId="5EB8705345D84748918D7E385C697710">
    <w:name w:val="5EB8705345D84748918D7E385C697710"/>
  </w:style>
  <w:style w:type="paragraph" w:customStyle="1" w:styleId="A716B9B1858F49A9BB33A8E8CC66495C">
    <w:name w:val="A716B9B1858F49A9BB33A8E8CC66495C"/>
  </w:style>
  <w:style w:type="paragraph" w:customStyle="1" w:styleId="E599F28DB3FB49648289B9EC0921A940">
    <w:name w:val="E599F28DB3FB49648289B9EC0921A940"/>
  </w:style>
  <w:style w:type="character" w:styleId="PlaceholderText">
    <w:name w:val="Placeholder Text"/>
    <w:basedOn w:val="DefaultParagraphFont"/>
    <w:uiPriority w:val="99"/>
    <w:semiHidden/>
    <w:rsid w:val="00C24422"/>
    <w:rPr>
      <w:color w:val="808080"/>
    </w:rPr>
  </w:style>
  <w:style w:type="paragraph" w:customStyle="1" w:styleId="EC18F31DAE1A4530B8E285DBDBE79F44">
    <w:name w:val="EC18F31DAE1A4530B8E285DBDBE79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2024-01-18T20:37:00Z</cp:lastPrinted>
  <dcterms:created xsi:type="dcterms:W3CDTF">2024-01-18T20:37:00Z</dcterms:created>
  <dcterms:modified xsi:type="dcterms:W3CDTF">2024-01-18T20:37:00Z</dcterms:modified>
</cp:coreProperties>
</file>